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1FA" w:rsidRPr="002F0EC2" w:rsidRDefault="006D41FA" w:rsidP="006D41FA">
      <w:pPr>
        <w:rPr>
          <w:b/>
          <w:sz w:val="32"/>
          <w:szCs w:val="32"/>
        </w:rPr>
      </w:pPr>
      <w:r w:rsidRPr="002F0EC2">
        <w:rPr>
          <w:b/>
          <w:sz w:val="32"/>
          <w:szCs w:val="32"/>
        </w:rPr>
        <w:t>Motionsförslag:</w:t>
      </w:r>
    </w:p>
    <w:p w:rsidR="006D41FA" w:rsidRDefault="006D41FA" w:rsidP="006D41FA"/>
    <w:p w:rsidR="00581B09" w:rsidRDefault="00581B09" w:rsidP="002F0EC2"/>
    <w:p w:rsidR="002F0EC2" w:rsidRPr="002F0EC2" w:rsidRDefault="002F0EC2" w:rsidP="002F0EC2">
      <w:pPr>
        <w:rPr>
          <w:sz w:val="24"/>
          <w:szCs w:val="24"/>
        </w:rPr>
      </w:pPr>
      <w:r w:rsidRPr="002F0EC2">
        <w:rPr>
          <w:sz w:val="24"/>
          <w:szCs w:val="24"/>
        </w:rPr>
        <w:t>Styrelsen förordar att genomföra en stadgeändring kring kallelser till stämmor. Då det är tids- och resurskrävande att brevledes kalla en stor mängd boende, utan att detta resulterat i fler deltagare vid stämmorna, uppfattas det som onödigt. Kallelse till stämma genom anslag i fastigheten fullgör styrelsens informationsplikt gentemot medlemmarna, och föreningens stadgar bör således inte kräva mer än så. Därtill har dessutom styrelsen under de senaste åren vänt sig till samtliga enskilda boende genom personliga informationsblad i brevlådorna, en policy som rekommenderas även fortsättningsvis, men som inte anses behöva ingå i stadgarna – där ska miniminivån anges.</w:t>
      </w:r>
      <w:r>
        <w:rPr>
          <w:sz w:val="24"/>
          <w:szCs w:val="24"/>
        </w:rPr>
        <w:t xml:space="preserve"> Styrelsen föreslår att paragraf 17 i föreningens stadgar exkluderar en mening enligt följande:</w:t>
      </w:r>
    </w:p>
    <w:p w:rsidR="0060644D" w:rsidRDefault="0060644D" w:rsidP="00860043">
      <w:pPr>
        <w:tabs>
          <w:tab w:val="right" w:pos="9200"/>
        </w:tabs>
        <w:spacing w:line="240" w:lineRule="exact"/>
        <w:ind w:left="360" w:right="-8" w:hanging="360"/>
        <w:rPr>
          <w:b/>
          <w:sz w:val="24"/>
          <w:szCs w:val="24"/>
        </w:rPr>
      </w:pPr>
    </w:p>
    <w:p w:rsidR="00860043" w:rsidRPr="002F0EC2" w:rsidRDefault="00860043" w:rsidP="00860043">
      <w:pPr>
        <w:tabs>
          <w:tab w:val="right" w:pos="9200"/>
        </w:tabs>
        <w:spacing w:line="240" w:lineRule="exact"/>
        <w:ind w:left="360" w:right="-8" w:hanging="360"/>
        <w:rPr>
          <w:i/>
          <w:sz w:val="24"/>
          <w:szCs w:val="24"/>
        </w:rPr>
      </w:pPr>
      <w:r w:rsidRPr="002F0EC2">
        <w:rPr>
          <w:b/>
          <w:i/>
          <w:sz w:val="24"/>
          <w:szCs w:val="24"/>
        </w:rPr>
        <w:t>17 §</w:t>
      </w:r>
    </w:p>
    <w:p w:rsidR="00860043" w:rsidRPr="002F0EC2" w:rsidRDefault="00860043" w:rsidP="00860043">
      <w:pPr>
        <w:tabs>
          <w:tab w:val="right" w:pos="9200"/>
        </w:tabs>
        <w:spacing w:line="240" w:lineRule="exact"/>
        <w:ind w:right="-8"/>
        <w:rPr>
          <w:i/>
          <w:sz w:val="24"/>
          <w:szCs w:val="24"/>
        </w:rPr>
      </w:pPr>
      <w:r w:rsidRPr="002F0EC2">
        <w:rPr>
          <w:i/>
          <w:sz w:val="24"/>
          <w:szCs w:val="24"/>
        </w:rPr>
        <w:t xml:space="preserve">Ordinarie föreningsstämma hålls en gång om året vid tidpunkt som framgår av 4 §. </w:t>
      </w:r>
    </w:p>
    <w:p w:rsidR="00860043" w:rsidRPr="002F0EC2" w:rsidRDefault="00860043" w:rsidP="00860043">
      <w:pPr>
        <w:tabs>
          <w:tab w:val="right" w:pos="9200"/>
        </w:tabs>
        <w:spacing w:line="240" w:lineRule="exact"/>
        <w:ind w:right="-8"/>
        <w:rPr>
          <w:i/>
          <w:sz w:val="24"/>
          <w:szCs w:val="24"/>
        </w:rPr>
      </w:pPr>
    </w:p>
    <w:p w:rsidR="00860043" w:rsidRPr="002F0EC2" w:rsidRDefault="00860043" w:rsidP="00860043">
      <w:pPr>
        <w:tabs>
          <w:tab w:val="right" w:pos="9200"/>
        </w:tabs>
        <w:spacing w:line="240" w:lineRule="exact"/>
        <w:ind w:right="-8"/>
        <w:rPr>
          <w:i/>
          <w:sz w:val="24"/>
          <w:szCs w:val="24"/>
        </w:rPr>
      </w:pPr>
      <w:r w:rsidRPr="002F0EC2">
        <w:rPr>
          <w:i/>
          <w:sz w:val="24"/>
          <w:szCs w:val="24"/>
        </w:rPr>
        <w:t>Extrastämma hålls då styrelsen finner skäl till det. Styrelsen ska även utlysa en extra föreningsstämma då det hos styrelsen skriftligen begärts av en revisor eller av minst en tiondel av samtliga röstberättigade medlemmar. I begäran ska ärende anges och</w:t>
      </w:r>
      <w:r w:rsidRPr="002F0EC2">
        <w:rPr>
          <w:i/>
          <w:color w:val="FF0000"/>
          <w:sz w:val="24"/>
          <w:szCs w:val="24"/>
        </w:rPr>
        <w:t xml:space="preserve"> </w:t>
      </w:r>
      <w:r w:rsidRPr="002F0EC2">
        <w:rPr>
          <w:i/>
          <w:sz w:val="24"/>
          <w:szCs w:val="24"/>
        </w:rPr>
        <w:t>kallelse ska ske inom fjorton dagar från den dag sådan begäran inkom.</w:t>
      </w:r>
    </w:p>
    <w:p w:rsidR="00860043" w:rsidRPr="002F0EC2" w:rsidRDefault="00860043" w:rsidP="00860043">
      <w:pPr>
        <w:tabs>
          <w:tab w:val="right" w:pos="9200"/>
        </w:tabs>
        <w:spacing w:line="240" w:lineRule="exact"/>
        <w:ind w:right="-8"/>
        <w:rPr>
          <w:i/>
          <w:sz w:val="24"/>
          <w:szCs w:val="24"/>
        </w:rPr>
      </w:pPr>
    </w:p>
    <w:p w:rsidR="00860043" w:rsidRPr="002F0EC2" w:rsidRDefault="00860043" w:rsidP="00860043">
      <w:pPr>
        <w:tabs>
          <w:tab w:val="right" w:pos="9200"/>
        </w:tabs>
        <w:spacing w:line="240" w:lineRule="exact"/>
        <w:ind w:right="-8"/>
        <w:rPr>
          <w:i/>
          <w:sz w:val="24"/>
          <w:szCs w:val="24"/>
        </w:rPr>
      </w:pPr>
      <w:r w:rsidRPr="002F0EC2">
        <w:rPr>
          <w:i/>
          <w:sz w:val="24"/>
          <w:szCs w:val="24"/>
        </w:rPr>
        <w:t xml:space="preserve">Kallelse till föreningsstämma och andra meddelanden till föreningens medlemmar ska ske genom anslag på lämpliga platser inom föreningens hus. </w:t>
      </w:r>
      <w:r w:rsidRPr="002F0EC2">
        <w:rPr>
          <w:i/>
          <w:strike/>
          <w:color w:val="FF0000"/>
          <w:sz w:val="24"/>
          <w:szCs w:val="24"/>
        </w:rPr>
        <w:t>Medlem som inte bor i föreningens hus, skall kallas genom brev under uppgiven adress eller eljest för styrelsen känd adress.</w:t>
      </w:r>
      <w:r w:rsidRPr="002F0EC2">
        <w:rPr>
          <w:i/>
          <w:color w:val="FF0000"/>
          <w:sz w:val="24"/>
          <w:szCs w:val="24"/>
        </w:rPr>
        <w:t xml:space="preserve">  </w:t>
      </w:r>
      <w:r w:rsidRPr="002F0EC2">
        <w:rPr>
          <w:i/>
          <w:sz w:val="24"/>
          <w:szCs w:val="24"/>
        </w:rPr>
        <w:t xml:space="preserve">Kallelse till stämma ska tydligt ange de ärenden som ska förekomma på stämman. </w:t>
      </w:r>
    </w:p>
    <w:p w:rsidR="00860043" w:rsidRPr="002F0EC2" w:rsidRDefault="00860043" w:rsidP="00860043">
      <w:pPr>
        <w:tabs>
          <w:tab w:val="right" w:pos="9200"/>
        </w:tabs>
        <w:spacing w:line="240" w:lineRule="exact"/>
        <w:ind w:right="-8"/>
        <w:rPr>
          <w:i/>
          <w:sz w:val="24"/>
          <w:szCs w:val="24"/>
        </w:rPr>
      </w:pPr>
    </w:p>
    <w:p w:rsidR="00860043" w:rsidRPr="002F0EC2" w:rsidRDefault="00860043" w:rsidP="00860043">
      <w:pPr>
        <w:tabs>
          <w:tab w:val="right" w:pos="9200"/>
        </w:tabs>
        <w:spacing w:line="240" w:lineRule="exact"/>
        <w:ind w:right="-8"/>
        <w:rPr>
          <w:i/>
          <w:color w:val="7030A0"/>
          <w:sz w:val="24"/>
          <w:szCs w:val="24"/>
        </w:rPr>
      </w:pPr>
      <w:r w:rsidRPr="002F0EC2">
        <w:rPr>
          <w:i/>
          <w:sz w:val="24"/>
          <w:szCs w:val="24"/>
        </w:rPr>
        <w:t xml:space="preserve">Kallelse får utfärdas tidigast fyra veckor före stämma och ska utfärdas senast två veckor före ordinarie stämma och senast en vecka före extrastämma. </w:t>
      </w:r>
    </w:p>
    <w:p w:rsidR="00481A4B" w:rsidRDefault="00481A4B">
      <w:bookmarkStart w:id="0" w:name="_GoBack"/>
      <w:bookmarkEnd w:id="0"/>
    </w:p>
    <w:sectPr w:rsidR="00481A4B" w:rsidSect="002F0EC2">
      <w:headerReference w:type="default" r:id="rId8"/>
      <w:pgSz w:w="11906" w:h="16838"/>
      <w:pgMar w:top="1417" w:right="1417" w:bottom="1417" w:left="1417"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8BA" w:rsidRDefault="009528BA">
      <w:r>
        <w:separator/>
      </w:r>
    </w:p>
  </w:endnote>
  <w:endnote w:type="continuationSeparator" w:id="0">
    <w:p w:rsidR="009528BA" w:rsidRDefault="0095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8BA" w:rsidRDefault="009528BA">
      <w:r>
        <w:separator/>
      </w:r>
    </w:p>
  </w:footnote>
  <w:footnote w:type="continuationSeparator" w:id="0">
    <w:p w:rsidR="009528BA" w:rsidRDefault="009528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94B" w:rsidRDefault="00BF194B" w:rsidP="00BF194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737D0"/>
    <w:multiLevelType w:val="singleLevel"/>
    <w:tmpl w:val="041D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1FA"/>
    <w:rsid w:val="000E1A5D"/>
    <w:rsid w:val="001668CB"/>
    <w:rsid w:val="00296212"/>
    <w:rsid w:val="002F0EC2"/>
    <w:rsid w:val="00432B8E"/>
    <w:rsid w:val="00481A4B"/>
    <w:rsid w:val="00581B09"/>
    <w:rsid w:val="0060644D"/>
    <w:rsid w:val="006D41FA"/>
    <w:rsid w:val="007D18DD"/>
    <w:rsid w:val="00860043"/>
    <w:rsid w:val="009528BA"/>
    <w:rsid w:val="00BF194B"/>
    <w:rsid w:val="00CA6B16"/>
    <w:rsid w:val="00E46D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1FA"/>
    <w:pPr>
      <w:widowControl w:val="0"/>
      <w:suppressAutoHyphens/>
      <w:spacing w:after="0" w:line="240" w:lineRule="auto"/>
    </w:pPr>
    <w:rPr>
      <w:rFonts w:ascii="Times New Roman" w:eastAsia="Times New Roman" w:hAnsi="Times New Roman" w:cs="Times New Roman"/>
      <w:sz w:val="20"/>
      <w:szCs w:val="20"/>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1FA"/>
    <w:pPr>
      <w:tabs>
        <w:tab w:val="center" w:pos="4536"/>
        <w:tab w:val="right" w:pos="9072"/>
      </w:tabs>
    </w:pPr>
  </w:style>
  <w:style w:type="character" w:customStyle="1" w:styleId="HeaderChar">
    <w:name w:val="Header Char"/>
    <w:basedOn w:val="DefaultParagraphFont"/>
    <w:link w:val="Header"/>
    <w:uiPriority w:val="99"/>
    <w:rsid w:val="006D41FA"/>
    <w:rPr>
      <w:rFonts w:ascii="Times New Roman" w:eastAsia="Times New Roman" w:hAnsi="Times New Roman" w:cs="Times New Roman"/>
      <w:sz w:val="20"/>
      <w:szCs w:val="20"/>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1FA"/>
    <w:pPr>
      <w:widowControl w:val="0"/>
      <w:suppressAutoHyphens/>
      <w:spacing w:after="0" w:line="240" w:lineRule="auto"/>
    </w:pPr>
    <w:rPr>
      <w:rFonts w:ascii="Times New Roman" w:eastAsia="Times New Roman" w:hAnsi="Times New Roman" w:cs="Times New Roman"/>
      <w:sz w:val="20"/>
      <w:szCs w:val="20"/>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1FA"/>
    <w:pPr>
      <w:tabs>
        <w:tab w:val="center" w:pos="4536"/>
        <w:tab w:val="right" w:pos="9072"/>
      </w:tabs>
    </w:pPr>
  </w:style>
  <w:style w:type="character" w:customStyle="1" w:styleId="HeaderChar">
    <w:name w:val="Header Char"/>
    <w:basedOn w:val="DefaultParagraphFont"/>
    <w:link w:val="Header"/>
    <w:uiPriority w:val="99"/>
    <w:rsid w:val="006D41FA"/>
    <w:rPr>
      <w:rFonts w:ascii="Times New Roman" w:eastAsia="Times New Roman" w:hAnsi="Times New Roman" w:cs="Times New Roman"/>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269</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Sanderyd</dc:creator>
  <cp:keywords/>
  <dc:description/>
  <cp:lastModifiedBy>Viktor Sanderyd</cp:lastModifiedBy>
  <cp:revision>2</cp:revision>
  <dcterms:created xsi:type="dcterms:W3CDTF">2017-04-05T14:08:00Z</dcterms:created>
  <dcterms:modified xsi:type="dcterms:W3CDTF">2017-05-04T15:39:00Z</dcterms:modified>
</cp:coreProperties>
</file>